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0E7009B7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DD345B">
        <w:rPr>
          <w:rFonts w:ascii="Verdana" w:hAnsi="Verdana"/>
          <w:sz w:val="16"/>
          <w:szCs w:val="16"/>
        </w:rPr>
        <w:t>GTF</w:t>
      </w:r>
      <w:r w:rsidR="003359F7">
        <w:rPr>
          <w:rFonts w:ascii="Verdana" w:hAnsi="Verdana"/>
          <w:sz w:val="16"/>
          <w:szCs w:val="16"/>
        </w:rPr>
        <w:t xml:space="preserve"> e noleggio mese di giugno</w:t>
      </w:r>
    </w:p>
    <w:p w14:paraId="125367FB" w14:textId="455AA210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3359F7">
        <w:rPr>
          <w:rFonts w:ascii="Verdana" w:hAnsi="Verdana"/>
          <w:b/>
        </w:rPr>
        <w:t>373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8A097FE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3359F7">
        <w:rPr>
          <w:rFonts w:ascii="Work Sans" w:hAnsi="Work Sans"/>
        </w:rPr>
        <w:t>05.06.2023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8D6D98">
        <w:rPr>
          <w:rFonts w:ascii="Verdana" w:hAnsi="Verdana"/>
          <w:sz w:val="18"/>
          <w:szCs w:val="18"/>
        </w:rPr>
        <w:t>oltre trasporto</w:t>
      </w:r>
      <w:r w:rsidR="003359F7">
        <w:rPr>
          <w:rFonts w:ascii="Verdana" w:hAnsi="Verdana"/>
          <w:sz w:val="18"/>
          <w:szCs w:val="18"/>
        </w:rPr>
        <w:t xml:space="preserve"> e </w:t>
      </w:r>
      <w:proofErr w:type="gramStart"/>
      <w:r w:rsidR="003359F7">
        <w:rPr>
          <w:rFonts w:ascii="Verdana" w:hAnsi="Verdana"/>
          <w:sz w:val="18"/>
          <w:szCs w:val="18"/>
        </w:rPr>
        <w:t xml:space="preserve">noleggio </w:t>
      </w:r>
      <w:r w:rsidR="008D6D98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04D8AA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CB7A3B">
        <w:rPr>
          <w:rFonts w:ascii="Work Sans" w:hAnsi="Work Sans"/>
          <w:noProof/>
        </w:rPr>
        <w:t>fornitura di gas ed ossigeno medicale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2837291D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3359F7">
        <w:rPr>
          <w:rFonts w:ascii="Work Sans" w:hAnsi="Work Sans"/>
          <w:b/>
        </w:rPr>
        <w:t>377,00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</w:t>
      </w:r>
      <w:r>
        <w:rPr>
          <w:rFonts w:ascii="Work Sans" w:hAnsi="Work Sans"/>
        </w:rPr>
        <w:lastRenderedPageBreak/>
        <w:t>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480303ED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 xml:space="preserve">CIG </w:t>
      </w:r>
      <w:r w:rsidR="008C7539">
        <w:rPr>
          <w:rFonts w:ascii="Work Sans" w:hAnsi="Work Sans"/>
          <w:b/>
        </w:rPr>
        <w:t>Z</w:t>
      </w:r>
      <w:r w:rsidR="003359F7">
        <w:rPr>
          <w:rFonts w:ascii="Work Sans" w:hAnsi="Work Sans"/>
          <w:b/>
        </w:rPr>
        <w:t>0D3B6BF25</w:t>
      </w:r>
      <w:r w:rsidR="008C7539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3DE50DB" w14:textId="77777777" w:rsidR="00965670" w:rsidRDefault="00965670" w:rsidP="00E74A9D">
      <w:pPr>
        <w:spacing w:after="120"/>
        <w:ind w:left="1418"/>
        <w:jc w:val="both"/>
        <w:rPr>
          <w:rFonts w:ascii="Work Sans" w:hAnsi="Work Sans"/>
          <w:b/>
        </w:rPr>
      </w:pP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2200EEC2" w14:textId="77777777" w:rsidR="00965670" w:rsidRDefault="00965670" w:rsidP="00E74A9D">
      <w:pPr>
        <w:spacing w:after="120"/>
        <w:ind w:left="1418"/>
        <w:jc w:val="center"/>
        <w:rPr>
          <w:rFonts w:ascii="Work Sans" w:hAnsi="Work Sans"/>
          <w:b/>
        </w:rPr>
      </w:pPr>
    </w:p>
    <w:p w14:paraId="059D545A" w14:textId="7C210D37" w:rsidR="00570BE0" w:rsidRDefault="00F75D15" w:rsidP="00570BE0">
      <w:pPr>
        <w:tabs>
          <w:tab w:val="left" w:pos="1276"/>
        </w:tabs>
        <w:ind w:left="1636" w:right="-1"/>
        <w:jc w:val="both"/>
      </w:pPr>
      <w:r w:rsidRPr="008B2072">
        <w:rPr>
          <w:rFonts w:ascii="Verdana" w:hAnsi="Verdana"/>
          <w:sz w:val="18"/>
          <w:szCs w:val="18"/>
        </w:rPr>
        <w:t xml:space="preserve">di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8D6D98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 w:rsidR="003359F7">
        <w:rPr>
          <w:rFonts w:cs="Arial"/>
          <w:color w:val="4D5156"/>
          <w:sz w:val="21"/>
          <w:szCs w:val="21"/>
          <w:shd w:val="clear" w:color="auto" w:fill="FFFFFF"/>
        </w:rPr>
        <w:t xml:space="preserve"> e noleggio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13F2F0BF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359F7">
        <w:rPr>
          <w:rFonts w:ascii="Work Sans" w:hAnsi="Work Sans"/>
        </w:rPr>
        <w:t>377,00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 xml:space="preserve">di pubblicare il presente provvedimento sul sito internet dell'Università degli Studi di Perugia, sezione Amministrazione Trasparente, assolvendo </w:t>
      </w:r>
      <w:r>
        <w:rPr>
          <w:rFonts w:ascii="Work Sans" w:hAnsi="Work Sans"/>
        </w:rPr>
        <w:lastRenderedPageBreak/>
        <w:t>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0688DE52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359F7">
        <w:rPr>
          <w:rFonts w:ascii="Work Sans" w:hAnsi="Work Sans"/>
        </w:rPr>
        <w:t>05.06.2023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510AD" w14:textId="77777777" w:rsidR="00920EC9" w:rsidRDefault="00920EC9" w:rsidP="005C2BD2">
      <w:r>
        <w:separator/>
      </w:r>
    </w:p>
  </w:endnote>
  <w:endnote w:type="continuationSeparator" w:id="0">
    <w:p w14:paraId="6D660DFB" w14:textId="77777777" w:rsidR="00920EC9" w:rsidRDefault="00920EC9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9CEB" w14:textId="77777777" w:rsidR="00920EC9" w:rsidRDefault="00920EC9" w:rsidP="005C2BD2">
      <w:r>
        <w:separator/>
      </w:r>
    </w:p>
  </w:footnote>
  <w:footnote w:type="continuationSeparator" w:id="0">
    <w:p w14:paraId="04B39A92" w14:textId="77777777" w:rsidR="00920EC9" w:rsidRDefault="00920EC9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920EC9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920EC9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920EC9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7086E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15B54"/>
    <w:rsid w:val="003249A7"/>
    <w:rsid w:val="00330B18"/>
    <w:rsid w:val="003359F7"/>
    <w:rsid w:val="003506E0"/>
    <w:rsid w:val="00350F72"/>
    <w:rsid w:val="00357CDE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6E2EE8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C7539"/>
    <w:rsid w:val="008D6D98"/>
    <w:rsid w:val="008D7000"/>
    <w:rsid w:val="008E272F"/>
    <w:rsid w:val="00902464"/>
    <w:rsid w:val="00920EC9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6479"/>
    <w:rsid w:val="00B34038"/>
    <w:rsid w:val="00B42183"/>
    <w:rsid w:val="00B53119"/>
    <w:rsid w:val="00B726F7"/>
    <w:rsid w:val="00B91007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7A3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0991-5800-444E-A8EA-57A99198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2023-02-28T10:25:00Z</cp:lastPrinted>
  <dcterms:created xsi:type="dcterms:W3CDTF">2023-06-05T10:39:00Z</dcterms:created>
  <dcterms:modified xsi:type="dcterms:W3CDTF">2023-06-05T10:39:00Z</dcterms:modified>
</cp:coreProperties>
</file>